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课程链接：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"https://www.easthome.com/class/classDetail/25040" </w:instrText>
      </w:r>
      <w:r>
        <w:rPr>
          <w:rFonts w:hint="eastAsia"/>
          <w:lang w:eastAsia="zh-CN"/>
        </w:rPr>
        <w:fldChar w:fldCharType="separate"/>
      </w:r>
      <w:r>
        <w:rPr>
          <w:rStyle w:val="4"/>
          <w:rFonts w:hint="eastAsia"/>
          <w:lang w:eastAsia="zh-CN"/>
        </w:rPr>
        <w:t>https://www.easthome.com/class/classDetail/25040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第一节</w:t>
      </w:r>
      <w:r>
        <w:rPr>
          <w:rFonts w:hint="eastAsia"/>
          <w:lang w:val="en-US" w:eastAsia="zh-CN"/>
        </w:rPr>
        <w:t xml:space="preserve"> ：数据管理的定义</w:t>
      </w:r>
    </w:p>
    <w:p>
      <w:r>
        <w:drawing>
          <wp:inline distT="0" distB="0" distL="114300" distR="114300">
            <wp:extent cx="4114800" cy="176212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48455"/>
            <wp:effectExtent l="0" t="0" r="1143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2023-11-07</w:t>
      </w:r>
    </w:p>
    <w:p>
      <w:pPr>
        <w:rPr>
          <w:rFonts w:hint="eastAsia"/>
        </w:rPr>
      </w:pPr>
      <w:r>
        <w:rPr>
          <w:rFonts w:hint="eastAsia"/>
        </w:rPr>
        <w:t>1. 数据治理重点不是数据，而是人和管理方式；</w:t>
      </w:r>
    </w:p>
    <w:p>
      <w:pPr>
        <w:rPr>
          <w:rFonts w:hint="eastAsia"/>
        </w:rPr>
      </w:pPr>
      <w:r>
        <w:rPr>
          <w:rFonts w:hint="eastAsia"/>
        </w:rPr>
        <w:t>2. 规范制度流程；</w:t>
      </w:r>
    </w:p>
    <w:p>
      <w:pPr>
        <w:rPr>
          <w:rFonts w:hint="eastAsia"/>
        </w:rPr>
      </w:pPr>
      <w:r>
        <w:rPr>
          <w:rFonts w:hint="eastAsia"/>
        </w:rPr>
        <w:t>3. 数据管理包含数据治理， 数据治理是数据管理的 一个行为；</w:t>
      </w:r>
    </w:p>
    <w:p>
      <w:pPr>
        <w:rPr>
          <w:rFonts w:hint="eastAsia"/>
          <w:lang w:eastAsia="zh-CN"/>
        </w:rPr>
      </w:pPr>
      <w:r>
        <w:rPr>
          <w:rFonts w:hint="eastAsia"/>
        </w:rPr>
        <w:t xml:space="preserve">4. </w:t>
      </w:r>
      <w:r>
        <w:rPr>
          <w:rFonts w:hint="eastAsia"/>
          <w:lang w:eastAsia="zh-CN"/>
        </w:rPr>
        <w:t>从数据信息和资产中获取价值；</w:t>
      </w:r>
    </w:p>
    <w:p>
      <w:r>
        <w:drawing>
          <wp:inline distT="0" distB="0" distL="114300" distR="114300">
            <wp:extent cx="5265420" cy="2297430"/>
            <wp:effectExtent l="0" t="0" r="1143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数据管理的目的：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正确的人在正确的时间获取正确的数据；</w:t>
      </w:r>
    </w:p>
    <w:p>
      <w:r>
        <w:drawing>
          <wp:inline distT="0" distB="0" distL="114300" distR="114300">
            <wp:extent cx="5266055" cy="3921125"/>
            <wp:effectExtent l="0" t="0" r="1079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04770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完整性</w:t>
      </w:r>
      <w:r>
        <w:rPr>
          <w:rFonts w:hint="eastAsia"/>
          <w:lang w:val="en-US" w:eastAsia="zh-CN"/>
        </w:rPr>
        <w:t xml:space="preserve"> ：质量完整性和安全完整性；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CDGA： 主要考 基本概念90%， 少量活动 数据伦理 数据治理 大数据。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活动主要出现在 CDGP中。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347726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92655"/>
            <wp:effectExtent l="0" t="0" r="6350" b="171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82750"/>
            <wp:effectExtent l="0" t="0" r="5715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912870"/>
            <wp:effectExtent l="0" t="0" r="444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8595" cy="3441065"/>
            <wp:effectExtent l="0" t="0" r="825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第二节：</w:t>
      </w:r>
      <w:r>
        <w:rPr>
          <w:rFonts w:hint="eastAsia"/>
          <w:lang w:val="en-US" w:eastAsia="zh-CN"/>
        </w:rPr>
        <w:t xml:space="preserve"> 数据处理伦理</w:t>
      </w:r>
    </w:p>
    <w:p>
      <w:r>
        <w:drawing>
          <wp:inline distT="0" distB="0" distL="114300" distR="114300">
            <wp:extent cx="5265420" cy="4064000"/>
            <wp:effectExtent l="0" t="0" r="1143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46985"/>
            <wp:effectExtent l="0" t="0" r="381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337685"/>
            <wp:effectExtent l="0" t="0" r="825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083435"/>
            <wp:effectExtent l="0" t="0" r="635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78585"/>
            <wp:effectExtent l="0" t="0" r="8890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973195"/>
            <wp:effectExtent l="0" t="0" r="1143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67815"/>
            <wp:effectExtent l="0" t="0" r="6350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84320"/>
            <wp:effectExtent l="0" t="0" r="1143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206750"/>
            <wp:effectExtent l="0" t="0" r="381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89095"/>
            <wp:effectExtent l="0" t="0" r="762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767080"/>
            <wp:effectExtent l="0" t="0" r="5715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845435"/>
            <wp:effectExtent l="0" t="0" r="11430" b="1206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761740"/>
            <wp:effectExtent l="0" t="0" r="5080" b="101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35100"/>
            <wp:effectExtent l="0" t="0" r="698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96970"/>
            <wp:effectExtent l="0" t="0" r="5715" b="177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42895"/>
            <wp:effectExtent l="0" t="0" r="1016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56280"/>
            <wp:effectExtent l="0" t="0" r="3175" b="127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89275"/>
            <wp:effectExtent l="0" t="0" r="5715" b="158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3576955"/>
            <wp:effectExtent l="0" t="0" r="12065" b="444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7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723640"/>
            <wp:effectExtent l="0" t="0" r="3175" b="1016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83690"/>
            <wp:effectExtent l="0" t="0" r="9525" b="1651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272280"/>
            <wp:effectExtent l="0" t="0" r="11430" b="1397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372360"/>
            <wp:effectExtent l="0" t="0" r="6985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06190"/>
            <wp:effectExtent l="0" t="0" r="7620" b="381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801745"/>
            <wp:effectExtent l="0" t="0" r="11430" b="8255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930650"/>
            <wp:effectExtent l="0" t="0" r="5080" b="1270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957320"/>
            <wp:effectExtent l="0" t="0" r="10160" b="508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33775"/>
            <wp:effectExtent l="0" t="0" r="6985" b="9525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4095115"/>
            <wp:effectExtent l="0" t="0" r="12065" b="635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本章节就考两个题：数据处理伦理的定义 ，数据处理的原则。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第三章：数据治理</w:t>
      </w:r>
    </w:p>
    <w:p>
      <w:r>
        <w:drawing>
          <wp:inline distT="0" distB="0" distL="114300" distR="114300">
            <wp:extent cx="5265420" cy="3362960"/>
            <wp:effectExtent l="0" t="0" r="11430" b="889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4021455"/>
            <wp:effectExtent l="0" t="0" r="12065" b="17145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2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736340"/>
            <wp:effectExtent l="0" t="0" r="5715" b="1651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16630"/>
            <wp:effectExtent l="0" t="0" r="10795" b="7620"/>
            <wp:docPr id="4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65905"/>
            <wp:effectExtent l="0" t="0" r="11430" b="10795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62150"/>
            <wp:effectExtent l="0" t="0" r="10795" b="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386840"/>
            <wp:effectExtent l="0" t="0" r="12065" b="381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675380"/>
            <wp:effectExtent l="0" t="0" r="10795" b="127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95725"/>
            <wp:effectExtent l="0" t="0" r="9525" b="9525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58645"/>
            <wp:effectExtent l="0" t="0" r="11430" b="825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93825"/>
            <wp:effectExtent l="0" t="0" r="2540" b="15875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017645"/>
            <wp:effectExtent l="0" t="0" r="6350" b="190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84320"/>
            <wp:effectExtent l="0" t="0" r="8255" b="1143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082415"/>
            <wp:effectExtent l="0" t="0" r="11430" b="1333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07895"/>
            <wp:effectExtent l="0" t="0" r="9525" b="190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681730"/>
            <wp:effectExtent l="0" t="0" r="5080" b="1397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51405"/>
            <wp:effectExtent l="0" t="0" r="6350" b="1079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152900"/>
            <wp:effectExtent l="0" t="0" r="6985" b="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169670"/>
            <wp:effectExtent l="0" t="0" r="3175" b="11430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98570"/>
            <wp:effectExtent l="0" t="0" r="8890" b="11430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426335"/>
            <wp:effectExtent l="0" t="0" r="5715" b="12065"/>
            <wp:docPr id="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5E4AC8"/>
    <w:rsid w:val="058619C2"/>
    <w:rsid w:val="05C014ED"/>
    <w:rsid w:val="071F2B16"/>
    <w:rsid w:val="09225432"/>
    <w:rsid w:val="094A3D91"/>
    <w:rsid w:val="09AD0B0D"/>
    <w:rsid w:val="0A2564A7"/>
    <w:rsid w:val="0A617F01"/>
    <w:rsid w:val="0C1C614B"/>
    <w:rsid w:val="0CEB781F"/>
    <w:rsid w:val="101728F4"/>
    <w:rsid w:val="153B4F62"/>
    <w:rsid w:val="15D72771"/>
    <w:rsid w:val="19690451"/>
    <w:rsid w:val="1A145B6D"/>
    <w:rsid w:val="1A7647AD"/>
    <w:rsid w:val="1AA04930"/>
    <w:rsid w:val="1C1D2216"/>
    <w:rsid w:val="1C62208B"/>
    <w:rsid w:val="1EE267D0"/>
    <w:rsid w:val="201F4C70"/>
    <w:rsid w:val="20497E50"/>
    <w:rsid w:val="22F75627"/>
    <w:rsid w:val="233739E2"/>
    <w:rsid w:val="261F3F85"/>
    <w:rsid w:val="26771E8D"/>
    <w:rsid w:val="26980E99"/>
    <w:rsid w:val="273C17A5"/>
    <w:rsid w:val="27CA4A35"/>
    <w:rsid w:val="28DE69F9"/>
    <w:rsid w:val="2A3E0BD6"/>
    <w:rsid w:val="2A4D6B0F"/>
    <w:rsid w:val="2D603E90"/>
    <w:rsid w:val="2E52191D"/>
    <w:rsid w:val="2F53767E"/>
    <w:rsid w:val="31833619"/>
    <w:rsid w:val="31963413"/>
    <w:rsid w:val="363A3E94"/>
    <w:rsid w:val="36913B20"/>
    <w:rsid w:val="38DC3D18"/>
    <w:rsid w:val="395F4958"/>
    <w:rsid w:val="39653AC8"/>
    <w:rsid w:val="3C982A01"/>
    <w:rsid w:val="3D505411"/>
    <w:rsid w:val="439705E1"/>
    <w:rsid w:val="43BA1318"/>
    <w:rsid w:val="43F77E57"/>
    <w:rsid w:val="446D3B41"/>
    <w:rsid w:val="46EC503A"/>
    <w:rsid w:val="470A2EDA"/>
    <w:rsid w:val="47EA2A89"/>
    <w:rsid w:val="499B6895"/>
    <w:rsid w:val="4BD046E5"/>
    <w:rsid w:val="4CDE51FA"/>
    <w:rsid w:val="4D901140"/>
    <w:rsid w:val="515C1DD5"/>
    <w:rsid w:val="519A448E"/>
    <w:rsid w:val="526602D5"/>
    <w:rsid w:val="53E57531"/>
    <w:rsid w:val="547842A7"/>
    <w:rsid w:val="54B06C17"/>
    <w:rsid w:val="55EF1275"/>
    <w:rsid w:val="56AC249A"/>
    <w:rsid w:val="56AE3088"/>
    <w:rsid w:val="58A0329A"/>
    <w:rsid w:val="5E884949"/>
    <w:rsid w:val="5F270903"/>
    <w:rsid w:val="5FD50C35"/>
    <w:rsid w:val="619F78E4"/>
    <w:rsid w:val="62ED4E04"/>
    <w:rsid w:val="6340727D"/>
    <w:rsid w:val="63B552F8"/>
    <w:rsid w:val="648167EC"/>
    <w:rsid w:val="65E362B1"/>
    <w:rsid w:val="68410DF6"/>
    <w:rsid w:val="68881FB5"/>
    <w:rsid w:val="6C0A4A08"/>
    <w:rsid w:val="6CF94FF3"/>
    <w:rsid w:val="6D24486A"/>
    <w:rsid w:val="6F910005"/>
    <w:rsid w:val="6FF1412A"/>
    <w:rsid w:val="76F2314F"/>
    <w:rsid w:val="778C66CB"/>
    <w:rsid w:val="795E20DD"/>
    <w:rsid w:val="7AD33013"/>
    <w:rsid w:val="7CFE66BC"/>
    <w:rsid w:val="7D4B74C7"/>
    <w:rsid w:val="7EBC0DA3"/>
    <w:rsid w:val="7EBC6F52"/>
    <w:rsid w:val="7FD879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374</TotalTime>
  <ScaleCrop>false</ScaleCrop>
  <LinksUpToDate>false</LinksUpToDate>
  <CharactersWithSpaces>0</CharactersWithSpaces>
  <Application>WPS Office_11.8.2.12085_F1E327BC-269C-435d-A152-05C5408002CA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2024-11-06T23:32:00Z</dcterms:created>
  <dc:creator>Administrator</dc:creator>
  <cp:lastModifiedBy>Administrator</cp:lastModifiedBy>
  <dcterms:modified xsi:type="dcterms:W3CDTF">2024-12-08T09:05:11Z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2052-11.8.2.12085</vt:lpwstr>
  </property>
  <property fmtid="{D5CDD505-2E9C-101B-9397-08002B2CF9AE}" pid="3" name="ICV">
    <vt:lpwstr>AAEB1C9AA3BC401582CBDF48BFF489B8</vt:lpwstr>
  </property>
</Properties>
</file>